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1"/>
        <w:gridCol w:w="1861"/>
      </w:tblGrid>
      <w:tr w:rsidR="00AC75F5" w:rsidRPr="00AC75F5" w14:paraId="4A99D8CE" w14:textId="77777777" w:rsidTr="00AC75F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2EF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5309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Αγγλικά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2EF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5109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Ελληνικά</w:t>
            </w:r>
          </w:p>
        </w:tc>
      </w:tr>
      <w:tr w:rsidR="00AC75F5" w:rsidRPr="00AC75F5" w14:paraId="29258CE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1F24E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Adapting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7E2D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Προσαρμογή</w:t>
            </w:r>
          </w:p>
        </w:tc>
      </w:tr>
      <w:tr w:rsidR="00AC75F5" w:rsidRPr="00AC75F5" w14:paraId="2CDA08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A272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Advising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DC920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Παροχή συμβουλών</w:t>
            </w:r>
          </w:p>
        </w:tc>
      </w:tr>
      <w:tr w:rsidR="00AC75F5" w:rsidRPr="00AC75F5" w14:paraId="2BE66AF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9280E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Advocating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6781AB" w14:textId="78D7741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Συν</w:t>
            </w:r>
            <w:r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η</w:t>
            </w: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γορία</w:t>
            </w:r>
          </w:p>
        </w:tc>
      </w:tr>
      <w:tr w:rsidR="00AC75F5" w:rsidRPr="00AC75F5" w14:paraId="4AF6C48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A26A8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Analyzing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CE2D5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Ανάλυση</w:t>
            </w:r>
          </w:p>
        </w:tc>
      </w:tr>
      <w:tr w:rsidR="00AC75F5" w:rsidRPr="00AC75F5" w14:paraId="306BCF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EE70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Arranging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52E6C4" w14:textId="5C2C9294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Διευθέτηση</w:t>
            </w:r>
          </w:p>
        </w:tc>
      </w:tr>
      <w:tr w:rsidR="00AC75F5" w:rsidRPr="00AC75F5" w14:paraId="05D56D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773E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Assisting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71B0C" w14:textId="5ECCF7B0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Βοήθεια</w:t>
            </w:r>
          </w:p>
        </w:tc>
      </w:tr>
      <w:tr w:rsidR="00AC75F5" w:rsidRPr="00AC75F5" w14:paraId="7406F9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723B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Auditing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31986" w14:textId="7846F17A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Επιθεώρηση</w:t>
            </w:r>
          </w:p>
        </w:tc>
      </w:tr>
      <w:tr w:rsidR="00AC75F5" w:rsidRPr="00AC75F5" w14:paraId="118CDA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EE78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Balancing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58F72" w14:textId="54AACDA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Εξισορρόπηση</w:t>
            </w:r>
          </w:p>
        </w:tc>
      </w:tr>
      <w:tr w:rsidR="00AC75F5" w:rsidRPr="00AC75F5" w14:paraId="06590B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B9D5D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Bridging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D0F8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Γεφύρωση</w:t>
            </w:r>
          </w:p>
        </w:tc>
      </w:tr>
      <w:tr w:rsidR="00AC75F5" w:rsidRPr="00AC75F5" w14:paraId="7D988B8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0F920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Building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2AD20" w14:textId="4E15D5C2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Κατασκευή</w:t>
            </w:r>
          </w:p>
        </w:tc>
      </w:tr>
      <w:tr w:rsidR="00AC75F5" w:rsidRPr="00AC75F5" w14:paraId="693178F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C967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Caring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958C3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Φροντίδα</w:t>
            </w:r>
          </w:p>
        </w:tc>
      </w:tr>
      <w:tr w:rsidR="00AC75F5" w:rsidRPr="00AC75F5" w14:paraId="556CC70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FA8B2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Caring</w:t>
            </w:r>
            <w:proofErr w:type="spellEnd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-for-</w:t>
            </w: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nature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B90E7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Φροντίδα της φύσης</w:t>
            </w:r>
          </w:p>
        </w:tc>
      </w:tr>
      <w:tr w:rsidR="00AC75F5" w:rsidRPr="00AC75F5" w14:paraId="16D94A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1BD1D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Centering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4E532A" w14:textId="36B6479F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Επικέντρωση </w:t>
            </w:r>
          </w:p>
        </w:tc>
      </w:tr>
      <w:tr w:rsidR="00AC75F5" w:rsidRPr="00AC75F5" w14:paraId="1E066B0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14FF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Co-</w:t>
            </w: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creating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66A3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Συν-δημιουργία</w:t>
            </w:r>
          </w:p>
        </w:tc>
      </w:tr>
      <w:tr w:rsidR="00AC75F5" w:rsidRPr="00AC75F5" w14:paraId="64D602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4475E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Coaching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B3B7E" w14:textId="09E677EE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Καθοδήγηση </w:t>
            </w:r>
          </w:p>
        </w:tc>
      </w:tr>
      <w:tr w:rsidR="00AC75F5" w:rsidRPr="00AC75F5" w14:paraId="470FAD3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3A1F4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Collecting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DB11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Συλλογή</w:t>
            </w:r>
          </w:p>
        </w:tc>
      </w:tr>
      <w:tr w:rsidR="00AC75F5" w:rsidRPr="00AC75F5" w14:paraId="1531DD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746DC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Communicating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A56C1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Επικοινωνία</w:t>
            </w:r>
          </w:p>
        </w:tc>
      </w:tr>
      <w:tr w:rsidR="00AC75F5" w:rsidRPr="00AC75F5" w14:paraId="7157FB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196A3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Compiling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0B736E" w14:textId="69939EC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Συγκέντρωση στοιχείων</w:t>
            </w:r>
          </w:p>
        </w:tc>
      </w:tr>
      <w:tr w:rsidR="00AC75F5" w:rsidRPr="00AC75F5" w14:paraId="7037F8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48305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Composing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3600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Σύνθεση</w:t>
            </w:r>
          </w:p>
        </w:tc>
      </w:tr>
      <w:tr w:rsidR="00AC75F5" w:rsidRPr="00AC75F5" w14:paraId="4CDE82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3FB90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Composting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A98EF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Κομποστοποίηση</w:t>
            </w:r>
            <w:proofErr w:type="spellEnd"/>
          </w:p>
        </w:tc>
      </w:tr>
      <w:tr w:rsidR="00AC75F5" w:rsidRPr="00AC75F5" w14:paraId="511086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463FB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Conceiving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07388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Σύλληψη ιδεών</w:t>
            </w:r>
          </w:p>
        </w:tc>
      </w:tr>
      <w:tr w:rsidR="00AC75F5" w:rsidRPr="00AC75F5" w14:paraId="7197D0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9801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Conserving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2B35D" w14:textId="4F5E596B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Διατήρηση</w:t>
            </w:r>
          </w:p>
        </w:tc>
      </w:tr>
      <w:tr w:rsidR="00AC75F5" w:rsidRPr="00AC75F5" w14:paraId="5825FA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2892E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Consolidating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9988E7" w14:textId="04A95778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Ενοποίηση</w:t>
            </w:r>
          </w:p>
        </w:tc>
      </w:tr>
      <w:tr w:rsidR="00AC75F5" w:rsidRPr="00AC75F5" w14:paraId="3462B7C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19585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Constructing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F5C4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Κατασκευή</w:t>
            </w:r>
          </w:p>
        </w:tc>
      </w:tr>
      <w:tr w:rsidR="00AC75F5" w:rsidRPr="00AC75F5" w14:paraId="7C5680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10D6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Controlling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D216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Έλεγχος</w:t>
            </w:r>
          </w:p>
        </w:tc>
      </w:tr>
      <w:tr w:rsidR="00AC75F5" w:rsidRPr="00AC75F5" w14:paraId="5FB5627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C19B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Cooperating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35FF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Συνεργασία</w:t>
            </w:r>
          </w:p>
        </w:tc>
      </w:tr>
      <w:tr w:rsidR="00AC75F5" w:rsidRPr="00AC75F5" w14:paraId="2AF403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8E6F7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Coordinating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780C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Συντονισμός</w:t>
            </w:r>
          </w:p>
        </w:tc>
      </w:tr>
      <w:tr w:rsidR="00AC75F5" w:rsidRPr="00AC75F5" w14:paraId="6BE0DA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37EC1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Coping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A1CD4" w14:textId="459DDC2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Διαχείριση δυσκολιών</w:t>
            </w:r>
          </w:p>
        </w:tc>
      </w:tr>
      <w:tr w:rsidR="00AC75F5" w:rsidRPr="00AC75F5" w14:paraId="22D7BD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8EA6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Correcting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B56B0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Διόρθωση</w:t>
            </w:r>
          </w:p>
        </w:tc>
      </w:tr>
      <w:tr w:rsidR="00AC75F5" w:rsidRPr="00AC75F5" w14:paraId="1143020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99BF5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Countering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E19DD" w14:textId="5413AF51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Αντιμετώπιση </w:t>
            </w:r>
          </w:p>
        </w:tc>
      </w:tr>
      <w:tr w:rsidR="00AC75F5" w:rsidRPr="00AC75F5" w14:paraId="77FF1F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1E97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Counting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5432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Καταμέτρηση</w:t>
            </w:r>
          </w:p>
        </w:tc>
      </w:tr>
      <w:tr w:rsidR="00AC75F5" w:rsidRPr="00AC75F5" w14:paraId="7FAD196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5D633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Creating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B3ED8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Δημιουργία</w:t>
            </w:r>
          </w:p>
        </w:tc>
      </w:tr>
      <w:tr w:rsidR="00AC75F5" w:rsidRPr="00AC75F5" w14:paraId="3F983E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3924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Critiquing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007BC0" w14:textId="43EAA330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Ασκόμενη</w:t>
            </w:r>
            <w:proofErr w:type="spellEnd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 κριτική</w:t>
            </w:r>
          </w:p>
        </w:tc>
      </w:tr>
      <w:tr w:rsidR="00AC75F5" w:rsidRPr="00AC75F5" w14:paraId="19B9202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644D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Data</w:t>
            </w:r>
            <w:proofErr w:type="spellEnd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 </w:t>
            </w: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processing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DC266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Επεξεργασία δεδομένων</w:t>
            </w:r>
          </w:p>
        </w:tc>
      </w:tr>
      <w:tr w:rsidR="00AC75F5" w:rsidRPr="00AC75F5" w14:paraId="6D866D0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12FB3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lastRenderedPageBreak/>
              <w:t>Debunking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D3E2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Κατάρριψη (μύθων/ψευδών)</w:t>
            </w:r>
          </w:p>
        </w:tc>
      </w:tr>
      <w:tr w:rsidR="00AC75F5" w:rsidRPr="00AC75F5" w14:paraId="364772F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129AD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Decision</w:t>
            </w:r>
            <w:proofErr w:type="spellEnd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 </w:t>
            </w: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making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CADB2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Λήψη αποφάσεων</w:t>
            </w:r>
          </w:p>
        </w:tc>
      </w:tr>
      <w:tr w:rsidR="00AC75F5" w:rsidRPr="00AC75F5" w14:paraId="0F1F3C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114B5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Defining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4F106" w14:textId="154D7292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Ορισμός</w:t>
            </w:r>
          </w:p>
        </w:tc>
      </w:tr>
      <w:tr w:rsidR="00AC75F5" w:rsidRPr="00AC75F5" w14:paraId="777FB8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6226F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Degrowing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CB6DB" w14:textId="5B73CACE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Απο</w:t>
            </w:r>
            <w:proofErr w:type="spellEnd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-ανάπτυξη</w:t>
            </w:r>
          </w:p>
        </w:tc>
      </w:tr>
      <w:tr w:rsidR="00AC75F5" w:rsidRPr="00AC75F5" w14:paraId="4E3C5B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61D9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Delivering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A6F4B" w14:textId="04382EFC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Διοχέτευση</w:t>
            </w:r>
          </w:p>
        </w:tc>
      </w:tr>
      <w:tr w:rsidR="00AC75F5" w:rsidRPr="00AC75F5" w14:paraId="0F2257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96B87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Designing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0AB2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Σχεδιασμός</w:t>
            </w:r>
          </w:p>
        </w:tc>
      </w:tr>
      <w:tr w:rsidR="00AC75F5" w:rsidRPr="00AC75F5" w14:paraId="3F1576F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771DA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Designing</w:t>
            </w:r>
            <w:proofErr w:type="spellEnd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-for-</w:t>
            </w: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impact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A8F3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Σχεδιασμός για κοινωνικό/περιβαλλοντικό αντίκτυπο</w:t>
            </w:r>
          </w:p>
        </w:tc>
      </w:tr>
      <w:tr w:rsidR="00AC75F5" w:rsidRPr="00AC75F5" w14:paraId="38D56A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80D17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Determining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F1B5B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Προσδιορισμός</w:t>
            </w:r>
          </w:p>
        </w:tc>
      </w:tr>
      <w:tr w:rsidR="00AC75F5" w:rsidRPr="00AC75F5" w14:paraId="3B895B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533C0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Developing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32022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Ανάπτυξη</w:t>
            </w:r>
          </w:p>
        </w:tc>
      </w:tr>
      <w:tr w:rsidR="00AC75F5" w:rsidRPr="00AC75F5" w14:paraId="244EFB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8F6D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Devising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72D47F" w14:textId="16305014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Επινόηση</w:t>
            </w:r>
          </w:p>
        </w:tc>
      </w:tr>
      <w:tr w:rsidR="00AC75F5" w:rsidRPr="00AC75F5" w14:paraId="133512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01352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Discovering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60EB7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Ανακάλυψη</w:t>
            </w:r>
          </w:p>
        </w:tc>
      </w:tr>
      <w:tr w:rsidR="00AC75F5" w:rsidRPr="00AC75F5" w14:paraId="1F0B89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120C7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Dismantling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75E629" w14:textId="088D1824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Αποδόμηση</w:t>
            </w:r>
          </w:p>
        </w:tc>
      </w:tr>
      <w:tr w:rsidR="00AC75F5" w:rsidRPr="00AC75F5" w14:paraId="27FED18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8E02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Disrupting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7A706" w14:textId="77777777" w:rsid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Επιφέρει </w:t>
            </w:r>
          </w:p>
          <w:p w14:paraId="3BDCFDBB" w14:textId="69B36A08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ανατροπές </w:t>
            </w:r>
          </w:p>
        </w:tc>
      </w:tr>
      <w:tr w:rsidR="00AC75F5" w:rsidRPr="00AC75F5" w14:paraId="70147F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9767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Downshifting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02C38A" w14:textId="5D795AF1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Επιβράδυνση ρυθμών</w:t>
            </w:r>
          </w:p>
        </w:tc>
      </w:tr>
      <w:tr w:rsidR="00AC75F5" w:rsidRPr="00AC75F5" w14:paraId="74CDB5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6104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Drawing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8AA44C" w14:textId="13A2AF2A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Ζωγραφική</w:t>
            </w:r>
          </w:p>
        </w:tc>
      </w:tr>
      <w:tr w:rsidR="00AC75F5" w:rsidRPr="00AC75F5" w14:paraId="2EA06F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C44A2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Driving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E4597" w14:textId="6326890A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Καθοδήγηση</w:t>
            </w:r>
          </w:p>
        </w:tc>
      </w:tr>
      <w:tr w:rsidR="00AC75F5" w:rsidRPr="00AC75F5" w14:paraId="6090CA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18D5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Eliminating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C7303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Εξάλειψη</w:t>
            </w:r>
          </w:p>
        </w:tc>
      </w:tr>
      <w:tr w:rsidR="00AC75F5" w:rsidRPr="00AC75F5" w14:paraId="3768D3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2DB1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Emphasizing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5D0A8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Έμφαση</w:t>
            </w:r>
          </w:p>
        </w:tc>
      </w:tr>
      <w:tr w:rsidR="00AC75F5" w:rsidRPr="00AC75F5" w14:paraId="3610E63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FF68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Empowering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21C86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Ενδυνάμωση</w:t>
            </w:r>
          </w:p>
        </w:tc>
      </w:tr>
      <w:tr w:rsidR="00AC75F5" w:rsidRPr="00AC75F5" w14:paraId="6FFBEF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5C8F9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Estimating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FC8160" w14:textId="586439F8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Εκτίμηση </w:t>
            </w:r>
          </w:p>
        </w:tc>
      </w:tr>
      <w:tr w:rsidR="00AC75F5" w:rsidRPr="00AC75F5" w14:paraId="7202F1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57C7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Evaluating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550A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Αξιολόγηση</w:t>
            </w:r>
          </w:p>
        </w:tc>
      </w:tr>
      <w:tr w:rsidR="00AC75F5" w:rsidRPr="00AC75F5" w14:paraId="0C175A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E755C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Examining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247C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Εξέταση</w:t>
            </w:r>
          </w:p>
        </w:tc>
      </w:tr>
      <w:tr w:rsidR="00AC75F5" w:rsidRPr="00AC75F5" w14:paraId="17C37E0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54FA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Experimenting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CEDB65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Πειραματισμός</w:t>
            </w:r>
          </w:p>
        </w:tc>
      </w:tr>
      <w:tr w:rsidR="00AC75F5" w:rsidRPr="00AC75F5" w14:paraId="2170D0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C7495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Explaining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60E5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Εξήγηση</w:t>
            </w:r>
          </w:p>
        </w:tc>
      </w:tr>
      <w:tr w:rsidR="00AC75F5" w:rsidRPr="00AC75F5" w14:paraId="325B0C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05825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Exposing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64F6C0" w14:textId="1810CA2B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Έκθεση</w:t>
            </w:r>
          </w:p>
        </w:tc>
      </w:tr>
      <w:tr w:rsidR="00AC75F5" w:rsidRPr="00AC75F5" w14:paraId="4AA0F6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40F4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Expressing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CA796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Έκφραση</w:t>
            </w:r>
          </w:p>
        </w:tc>
      </w:tr>
      <w:tr w:rsidR="00AC75F5" w:rsidRPr="00AC75F5" w14:paraId="087974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4FE0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Farming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89EE7" w14:textId="77777777" w:rsid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Αγροτική </w:t>
            </w:r>
          </w:p>
          <w:p w14:paraId="6C620C29" w14:textId="4C125661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ενασχόληση</w:t>
            </w:r>
          </w:p>
        </w:tc>
      </w:tr>
      <w:tr w:rsidR="00AC75F5" w:rsidRPr="00AC75F5" w14:paraId="676C380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85E2D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Financing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BF25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Χρηματοδότηση</w:t>
            </w:r>
          </w:p>
        </w:tc>
      </w:tr>
      <w:tr w:rsidR="00AC75F5" w:rsidRPr="00AC75F5" w14:paraId="585B9A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EA1F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Finishing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883B66" w14:textId="7244F1AF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Ολοκλήρωση </w:t>
            </w:r>
          </w:p>
        </w:tc>
      </w:tr>
      <w:tr w:rsidR="00AC75F5" w:rsidRPr="00AC75F5" w14:paraId="6D85D8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3612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Forecasting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27BD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Πρόβλεψη</w:t>
            </w:r>
          </w:p>
        </w:tc>
      </w:tr>
      <w:tr w:rsidR="00AC75F5" w:rsidRPr="00AC75F5" w14:paraId="56662F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C2ED7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Foresting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1DEEFD" w14:textId="59F8CAD2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Αναδάσωση</w:t>
            </w:r>
          </w:p>
        </w:tc>
      </w:tr>
      <w:tr w:rsidR="00AC75F5" w:rsidRPr="00AC75F5" w14:paraId="2B822F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2CFEA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Formulating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32520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Διατύπωση</w:t>
            </w:r>
          </w:p>
        </w:tc>
      </w:tr>
      <w:tr w:rsidR="00AC75F5" w:rsidRPr="00AC75F5" w14:paraId="610CD63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6F156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Gardening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591F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Κηπουρική</w:t>
            </w:r>
          </w:p>
        </w:tc>
      </w:tr>
      <w:tr w:rsidR="00AC75F5" w:rsidRPr="00AC75F5" w14:paraId="5B82E8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2EC0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lastRenderedPageBreak/>
              <w:t>Grounding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484AE" w14:textId="6D70E384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Σταθεροποίηση</w:t>
            </w:r>
          </w:p>
        </w:tc>
      </w:tr>
      <w:tr w:rsidR="00AC75F5" w:rsidRPr="00AC75F5" w14:paraId="2AC1E6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A34C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Growing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8423D" w14:textId="591251F0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Καλλιέργεια</w:t>
            </w:r>
          </w:p>
        </w:tc>
      </w:tr>
      <w:tr w:rsidR="00AC75F5" w:rsidRPr="00AC75F5" w14:paraId="208E64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907A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Guiding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684E3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Καθοδήγηση</w:t>
            </w:r>
          </w:p>
        </w:tc>
      </w:tr>
      <w:tr w:rsidR="00AC75F5" w:rsidRPr="00AC75F5" w14:paraId="42C26C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778F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Helping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A8549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Βοήθεια</w:t>
            </w:r>
          </w:p>
        </w:tc>
      </w:tr>
      <w:tr w:rsidR="00AC75F5" w:rsidRPr="00AC75F5" w14:paraId="5DF7DE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DA69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Identifying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DBE3B" w14:textId="2EDE3DA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Εντοπισμός</w:t>
            </w:r>
          </w:p>
        </w:tc>
      </w:tr>
      <w:tr w:rsidR="00AC75F5" w:rsidRPr="00AC75F5" w14:paraId="4A18AA3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21065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Illustrating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FCDF8B" w14:textId="78F759EA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Εικονογράφηση</w:t>
            </w:r>
          </w:p>
        </w:tc>
      </w:tr>
      <w:tr w:rsidR="00AC75F5" w:rsidRPr="00AC75F5" w14:paraId="0BC41F0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6EE3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Improving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2CFBC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Βελτίωση</w:t>
            </w:r>
          </w:p>
        </w:tc>
      </w:tr>
      <w:tr w:rsidR="00AC75F5" w:rsidRPr="00AC75F5" w14:paraId="754CEB0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6C3D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Improvising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F4758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Αυτοσχεδιασμός</w:t>
            </w:r>
          </w:p>
        </w:tc>
      </w:tr>
      <w:tr w:rsidR="00AC75F5" w:rsidRPr="00AC75F5" w14:paraId="7F6B2A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1F7A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Influencing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5FEC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Επηρεασμός</w:t>
            </w:r>
          </w:p>
        </w:tc>
      </w:tr>
      <w:tr w:rsidR="00AC75F5" w:rsidRPr="00AC75F5" w14:paraId="7D0D79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84CA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Informing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26D0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Πληροφόρηση</w:t>
            </w:r>
          </w:p>
        </w:tc>
      </w:tr>
      <w:tr w:rsidR="00AC75F5" w:rsidRPr="00AC75F5" w14:paraId="7162A9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050DF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Innovating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F5E51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Καινοτομία</w:t>
            </w:r>
          </w:p>
        </w:tc>
      </w:tr>
      <w:tr w:rsidR="00AC75F5" w:rsidRPr="00AC75F5" w14:paraId="171D84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010CE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Installing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9910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Εγκατάσταση</w:t>
            </w:r>
          </w:p>
        </w:tc>
      </w:tr>
      <w:tr w:rsidR="00AC75F5" w:rsidRPr="00AC75F5" w14:paraId="69A5A4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2C1E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Instructing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E16D2" w14:textId="77777777" w:rsid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Παροχή </w:t>
            </w:r>
          </w:p>
          <w:p w14:paraId="6784B877" w14:textId="19F58EA5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οδηγιών</w:t>
            </w:r>
          </w:p>
        </w:tc>
      </w:tr>
      <w:tr w:rsidR="00AC75F5" w:rsidRPr="00AC75F5" w14:paraId="6D536E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9F7CA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Interpreting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D9F42" w14:textId="75CD5CA4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Ερμηνεία</w:t>
            </w:r>
          </w:p>
        </w:tc>
      </w:tr>
      <w:tr w:rsidR="00AC75F5" w:rsidRPr="00AC75F5" w14:paraId="7BCD152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B8C3A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Introducing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37693D" w14:textId="47657484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Εισαγωγή</w:t>
            </w:r>
          </w:p>
        </w:tc>
      </w:tr>
      <w:tr w:rsidR="00AC75F5" w:rsidRPr="00AC75F5" w14:paraId="7B63D4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B0C09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Inventorying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9822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Απογραφή</w:t>
            </w:r>
          </w:p>
        </w:tc>
      </w:tr>
      <w:tr w:rsidR="00AC75F5" w:rsidRPr="00AC75F5" w14:paraId="32F04DE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EDA85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Investigating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F5298" w14:textId="4C8E8D11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Έρευνα</w:t>
            </w:r>
          </w:p>
        </w:tc>
      </w:tr>
      <w:tr w:rsidR="00AC75F5" w:rsidRPr="00AC75F5" w14:paraId="16EA2C0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9C26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Justifying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D4C72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Αιτιολόγηση</w:t>
            </w:r>
          </w:p>
        </w:tc>
      </w:tr>
      <w:tr w:rsidR="00AC75F5" w:rsidRPr="00AC75F5" w14:paraId="76D31A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77C7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Leading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5F4B2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Ηγεσία</w:t>
            </w:r>
          </w:p>
        </w:tc>
      </w:tr>
      <w:tr w:rsidR="00AC75F5" w:rsidRPr="00AC75F5" w14:paraId="546110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AD23C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Learning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4168D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Μάθηση</w:t>
            </w:r>
          </w:p>
        </w:tc>
      </w:tr>
      <w:tr w:rsidR="00AC75F5" w:rsidRPr="00AC75F5" w14:paraId="533007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4F1C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Lecturing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B5606" w14:textId="48617082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Διάλεξη</w:t>
            </w:r>
          </w:p>
        </w:tc>
      </w:tr>
      <w:tr w:rsidR="00AC75F5" w:rsidRPr="00AC75F5" w14:paraId="1A75B21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89C7F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Listening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C952AD" w14:textId="18D9351D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Ακρόαση</w:t>
            </w:r>
          </w:p>
        </w:tc>
      </w:tr>
      <w:tr w:rsidR="00AC75F5" w:rsidRPr="00AC75F5" w14:paraId="738649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3E87E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Maintaining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1924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Συντήρηση</w:t>
            </w:r>
          </w:p>
        </w:tc>
      </w:tr>
      <w:tr w:rsidR="00AC75F5" w:rsidRPr="00AC75F5" w14:paraId="2076CE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D74F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Managing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CB84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Διαχείριση</w:t>
            </w:r>
          </w:p>
        </w:tc>
      </w:tr>
      <w:tr w:rsidR="00AC75F5" w:rsidRPr="00AC75F5" w14:paraId="10FE8A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D1207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Manipulating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6657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Χειρισμός</w:t>
            </w:r>
          </w:p>
        </w:tc>
      </w:tr>
      <w:tr w:rsidR="00AC75F5" w:rsidRPr="00AC75F5" w14:paraId="7A2CF9D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234E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Mediating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84FEB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Διαμεσολάβηση</w:t>
            </w:r>
          </w:p>
        </w:tc>
      </w:tr>
      <w:tr w:rsidR="00AC75F5" w:rsidRPr="00AC75F5" w14:paraId="5C1411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7A7A6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Meditating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B5FF6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Διαλογισμός</w:t>
            </w:r>
          </w:p>
        </w:tc>
      </w:tr>
      <w:tr w:rsidR="00AC75F5" w:rsidRPr="00AC75F5" w14:paraId="734ABE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5D11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Meeting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42E2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Συνάντηση</w:t>
            </w:r>
          </w:p>
        </w:tc>
      </w:tr>
      <w:tr w:rsidR="00AC75F5" w:rsidRPr="00AC75F5" w14:paraId="197D07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A8BB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Modeling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7E909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Μοντελοποίηση</w:t>
            </w:r>
            <w:proofErr w:type="spellEnd"/>
          </w:p>
        </w:tc>
      </w:tr>
      <w:tr w:rsidR="00AC75F5" w:rsidRPr="00AC75F5" w14:paraId="752720D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5D13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Monitoring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88977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Παρακολούθηση</w:t>
            </w:r>
          </w:p>
        </w:tc>
      </w:tr>
      <w:tr w:rsidR="00AC75F5" w:rsidRPr="00AC75F5" w14:paraId="1224E1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4DBC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Motivating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1080A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Παρακίνηση</w:t>
            </w:r>
          </w:p>
        </w:tc>
      </w:tr>
      <w:tr w:rsidR="00AC75F5" w:rsidRPr="00AC75F5" w14:paraId="5AF84A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DBCEF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Mutualizing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A01953" w14:textId="5FD76476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Κοινή χρήση πόρων</w:t>
            </w:r>
          </w:p>
        </w:tc>
      </w:tr>
      <w:tr w:rsidR="00AC75F5" w:rsidRPr="00AC75F5" w14:paraId="426C1D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3F0C0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Negotiating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D40C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Διαπραγμάτευση</w:t>
            </w:r>
          </w:p>
        </w:tc>
      </w:tr>
      <w:tr w:rsidR="00AC75F5" w:rsidRPr="00AC75F5" w14:paraId="380C40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76D1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Noticing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1FB8E" w14:textId="6535F548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Παρατήρηση </w:t>
            </w:r>
          </w:p>
        </w:tc>
      </w:tr>
      <w:tr w:rsidR="00AC75F5" w:rsidRPr="00AC75F5" w14:paraId="314BEA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F12F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lastRenderedPageBreak/>
              <w:t>Observing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6A6D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Παρατήρηση</w:t>
            </w:r>
          </w:p>
        </w:tc>
      </w:tr>
      <w:tr w:rsidR="00AC75F5" w:rsidRPr="00AC75F5" w14:paraId="67A7D1D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9C9B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Operating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C87F0" w14:textId="544E427F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Λειτουργία</w:t>
            </w:r>
          </w:p>
        </w:tc>
      </w:tr>
      <w:tr w:rsidR="00AC75F5" w:rsidRPr="00AC75F5" w14:paraId="6D94642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9DBC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Ordering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E2383D" w14:textId="6A07D895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Ταξινόμηση</w:t>
            </w:r>
          </w:p>
        </w:tc>
      </w:tr>
      <w:tr w:rsidR="00AC75F5" w:rsidRPr="00AC75F5" w14:paraId="2E9CFF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D3573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Organizing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C6404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Οργάνωση</w:t>
            </w:r>
          </w:p>
        </w:tc>
      </w:tr>
      <w:tr w:rsidR="00AC75F5" w:rsidRPr="00AC75F5" w14:paraId="69B4DC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10CF4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Painting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C924A" w14:textId="6416B7F1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Ζωγραφική</w:t>
            </w:r>
          </w:p>
        </w:tc>
      </w:tr>
      <w:tr w:rsidR="00AC75F5" w:rsidRPr="00AC75F5" w14:paraId="7C6CF8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B505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Participating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965CA5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Συμμετοχή</w:t>
            </w:r>
          </w:p>
        </w:tc>
      </w:tr>
      <w:tr w:rsidR="00AC75F5" w:rsidRPr="00AC75F5" w14:paraId="5E12F6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8699D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Pausing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9E995" w14:textId="287CAA1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Παύση</w:t>
            </w:r>
          </w:p>
        </w:tc>
      </w:tr>
      <w:tr w:rsidR="00AC75F5" w:rsidRPr="00AC75F5" w14:paraId="7A8945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2480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Permaculturing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1E133" w14:textId="51960893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Περμακουλτούρα</w:t>
            </w:r>
            <w:proofErr w:type="spellEnd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 </w:t>
            </w:r>
          </w:p>
        </w:tc>
      </w:tr>
      <w:tr w:rsidR="00AC75F5" w:rsidRPr="00AC75F5" w14:paraId="7B15EF0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2C5B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Persuading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92965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Πειθώ</w:t>
            </w:r>
          </w:p>
        </w:tc>
      </w:tr>
      <w:tr w:rsidR="00AC75F5" w:rsidRPr="00AC75F5" w14:paraId="6A9307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F58C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Photographing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7E7D2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Φωτογράφιση</w:t>
            </w:r>
          </w:p>
        </w:tc>
      </w:tr>
      <w:tr w:rsidR="00AC75F5" w:rsidRPr="00AC75F5" w14:paraId="1BB559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9368E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Piloting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D135F" w14:textId="77777777" w:rsid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Πιλοτική </w:t>
            </w:r>
          </w:p>
          <w:p w14:paraId="232D4B7A" w14:textId="6FCD9654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εφαρμογή </w:t>
            </w:r>
          </w:p>
        </w:tc>
      </w:tr>
      <w:tr w:rsidR="00AC75F5" w:rsidRPr="00AC75F5" w14:paraId="3139538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26C18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Planning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B6EE0" w14:textId="39ACEAEB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Προγραμματισμός</w:t>
            </w:r>
          </w:p>
        </w:tc>
      </w:tr>
      <w:tr w:rsidR="00AC75F5" w:rsidRPr="00AC75F5" w14:paraId="7906C4B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45445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Planting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5ACA1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Φύτευση</w:t>
            </w:r>
          </w:p>
        </w:tc>
      </w:tr>
      <w:tr w:rsidR="00AC75F5" w:rsidRPr="00AC75F5" w14:paraId="79C63A7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598D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Preparing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B458F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Προετοιμασία</w:t>
            </w:r>
          </w:p>
        </w:tc>
      </w:tr>
      <w:tr w:rsidR="00AC75F5" w:rsidRPr="00AC75F5" w14:paraId="7FC758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BF058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Prescribing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3314D" w14:textId="262F2970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Συνταγογράφηση</w:t>
            </w:r>
            <w:proofErr w:type="spellEnd"/>
          </w:p>
        </w:tc>
      </w:tr>
      <w:tr w:rsidR="00AC75F5" w:rsidRPr="00AC75F5" w14:paraId="3F584A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908D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Presenting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4406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Παρουσίαση</w:t>
            </w:r>
          </w:p>
        </w:tc>
      </w:tr>
      <w:tr w:rsidR="00AC75F5" w:rsidRPr="00AC75F5" w14:paraId="7681B5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A4C9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Preserving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97748" w14:textId="7A556C79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Διατήρηση </w:t>
            </w:r>
          </w:p>
        </w:tc>
      </w:tr>
      <w:tr w:rsidR="00AC75F5" w:rsidRPr="00AC75F5" w14:paraId="40939E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1F5B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Problem</w:t>
            </w:r>
            <w:proofErr w:type="spellEnd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 </w:t>
            </w: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solving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B929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Επίλυση προβλημάτων</w:t>
            </w:r>
          </w:p>
        </w:tc>
      </w:tr>
      <w:tr w:rsidR="00AC75F5" w:rsidRPr="00AC75F5" w14:paraId="7AAF589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3065F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Programming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5072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Προγραμματισμός</w:t>
            </w:r>
          </w:p>
        </w:tc>
      </w:tr>
      <w:tr w:rsidR="00AC75F5" w:rsidRPr="00AC75F5" w14:paraId="0758D2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E7D19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Promoting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602AD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Προώθηση</w:t>
            </w:r>
          </w:p>
        </w:tc>
      </w:tr>
      <w:tr w:rsidR="00AC75F5" w:rsidRPr="00AC75F5" w14:paraId="40D675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8A826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Protecting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B9ED6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Προστασία</w:t>
            </w:r>
          </w:p>
        </w:tc>
      </w:tr>
      <w:tr w:rsidR="00AC75F5" w:rsidRPr="00AC75F5" w14:paraId="32201F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274C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Questioning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64B36" w14:textId="3A2F666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Αμφισβήτηση </w:t>
            </w:r>
          </w:p>
        </w:tc>
      </w:tr>
      <w:tr w:rsidR="00AC75F5" w:rsidRPr="00AC75F5" w14:paraId="79B9C8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6276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Reading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027E7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Ανάγνωση</w:t>
            </w:r>
          </w:p>
        </w:tc>
      </w:tr>
      <w:tr w:rsidR="00AC75F5" w:rsidRPr="00AC75F5" w14:paraId="78D110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CCFD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Reasoning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DAC8B" w14:textId="6D651FE8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Αιτιολόγηση</w:t>
            </w:r>
          </w:p>
        </w:tc>
      </w:tr>
      <w:tr w:rsidR="00AC75F5" w:rsidRPr="00AC75F5" w14:paraId="1CFBA99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8034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Recharging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267F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Επαναφόρτιση</w:t>
            </w:r>
          </w:p>
        </w:tc>
      </w:tr>
      <w:tr w:rsidR="00AC75F5" w:rsidRPr="00AC75F5" w14:paraId="0F276D0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6533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Recommending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D3F9EA" w14:textId="3DEB880A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Σύσταση</w:t>
            </w:r>
          </w:p>
        </w:tc>
      </w:tr>
      <w:tr w:rsidR="00AC75F5" w:rsidRPr="00AC75F5" w14:paraId="436C309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EC2D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Reconnecting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D4AFE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Επανασύνδεση</w:t>
            </w:r>
          </w:p>
        </w:tc>
      </w:tr>
      <w:tr w:rsidR="00AC75F5" w:rsidRPr="00AC75F5" w14:paraId="498BB2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FFEB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Recruiting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CB795" w14:textId="0FCEB3EA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Στελέχωση </w:t>
            </w:r>
          </w:p>
        </w:tc>
      </w:tr>
      <w:tr w:rsidR="00AC75F5" w:rsidRPr="00AC75F5" w14:paraId="7CF6F3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C529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Recycling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8530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Ανακύκλωση</w:t>
            </w:r>
          </w:p>
        </w:tc>
      </w:tr>
      <w:tr w:rsidR="00AC75F5" w:rsidRPr="00AC75F5" w14:paraId="2E5FDD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4ED3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Redistributing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6E452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Αναδιανομή</w:t>
            </w:r>
          </w:p>
        </w:tc>
      </w:tr>
      <w:tr w:rsidR="00AC75F5" w:rsidRPr="00AC75F5" w14:paraId="360924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AE68A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Reducing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F26B3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Μείωση</w:t>
            </w:r>
          </w:p>
        </w:tc>
      </w:tr>
      <w:tr w:rsidR="00AC75F5" w:rsidRPr="00AC75F5" w14:paraId="3DDC18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4DED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Reflecting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6350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Αναστοχασμός</w:t>
            </w:r>
          </w:p>
        </w:tc>
      </w:tr>
      <w:tr w:rsidR="00AC75F5" w:rsidRPr="00AC75F5" w14:paraId="574DF4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DFF6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lastRenderedPageBreak/>
              <w:t>Reframing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2BC5BF" w14:textId="07D8C80A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Αναπλασιώσεις</w:t>
            </w:r>
            <w:proofErr w:type="spellEnd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 </w:t>
            </w:r>
          </w:p>
        </w:tc>
      </w:tr>
      <w:tr w:rsidR="00AC75F5" w:rsidRPr="00AC75F5" w14:paraId="5B8E52E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9B2AE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Regenerating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C960A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Αναγέννηση</w:t>
            </w:r>
          </w:p>
        </w:tc>
      </w:tr>
      <w:tr w:rsidR="00AC75F5" w:rsidRPr="00AC75F5" w14:paraId="4DF9BA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FD03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Rehabilitating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B2EB4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Αποκατάσταση</w:t>
            </w:r>
          </w:p>
        </w:tc>
      </w:tr>
      <w:tr w:rsidR="00AC75F5" w:rsidRPr="00AC75F5" w14:paraId="5C4D72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7185B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Repairing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3BE6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Επισκευή</w:t>
            </w:r>
          </w:p>
        </w:tc>
      </w:tr>
      <w:tr w:rsidR="00AC75F5" w:rsidRPr="00AC75F5" w14:paraId="73B5EB6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3FDCB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Repurposing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2063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Επαναχρησιμοποίηση με νέα χρήση</w:t>
            </w:r>
          </w:p>
        </w:tc>
      </w:tr>
      <w:tr w:rsidR="00AC75F5" w:rsidRPr="00AC75F5" w14:paraId="142608D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4FD2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Resisting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08B2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Αντίσταση</w:t>
            </w:r>
          </w:p>
        </w:tc>
      </w:tr>
      <w:tr w:rsidR="00AC75F5" w:rsidRPr="00AC75F5" w14:paraId="687E4F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2D0AA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Restoring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D67A7" w14:textId="227EEBAB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Επαναφορά</w:t>
            </w:r>
          </w:p>
        </w:tc>
      </w:tr>
      <w:tr w:rsidR="00AC75F5" w:rsidRPr="00AC75F5" w14:paraId="7E174ED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D85B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Reusing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EAAB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Επαναχρησιμοποίηση</w:t>
            </w:r>
          </w:p>
        </w:tc>
      </w:tr>
      <w:tr w:rsidR="00AC75F5" w:rsidRPr="00AC75F5" w14:paraId="63F2EF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9A38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Revealing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3DFF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Αποκάλυψη</w:t>
            </w:r>
          </w:p>
        </w:tc>
      </w:tr>
      <w:tr w:rsidR="00AC75F5" w:rsidRPr="00AC75F5" w14:paraId="428B91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D0534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Reviewing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757AE" w14:textId="7A23D642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Επισκόπηση </w:t>
            </w:r>
          </w:p>
        </w:tc>
      </w:tr>
      <w:tr w:rsidR="00AC75F5" w:rsidRPr="00AC75F5" w14:paraId="7CDEE5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539C5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Rewilding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A24286" w14:textId="4BDFABB2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Επανένταξη στη φύση </w:t>
            </w:r>
          </w:p>
        </w:tc>
      </w:tr>
      <w:tr w:rsidR="00AC75F5" w:rsidRPr="00AC75F5" w14:paraId="361844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6CDF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Risk</w:t>
            </w:r>
            <w:proofErr w:type="spellEnd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 </w:t>
            </w: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taking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D20D9" w14:textId="77777777" w:rsid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Ανάληψη </w:t>
            </w:r>
          </w:p>
          <w:p w14:paraId="36174754" w14:textId="5ECAA01B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ρίσκου</w:t>
            </w:r>
          </w:p>
        </w:tc>
      </w:tr>
      <w:tr w:rsidR="00AC75F5" w:rsidRPr="00AC75F5" w14:paraId="25E246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16F34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Selecting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80DE6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Επιλογή</w:t>
            </w:r>
          </w:p>
        </w:tc>
      </w:tr>
      <w:tr w:rsidR="00AC75F5" w:rsidRPr="00AC75F5" w14:paraId="7C4381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A938E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Selling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F9CD3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Πώληση</w:t>
            </w:r>
          </w:p>
        </w:tc>
      </w:tr>
      <w:tr w:rsidR="00AC75F5" w:rsidRPr="00AC75F5" w14:paraId="68696B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6FA0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Sensing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438C48" w14:textId="5B91F408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Αίσθηση</w:t>
            </w:r>
          </w:p>
        </w:tc>
      </w:tr>
      <w:tr w:rsidR="00AC75F5" w:rsidRPr="00AC75F5" w14:paraId="3B076C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F6E9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Separating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362F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Διαχωρισμός</w:t>
            </w:r>
          </w:p>
        </w:tc>
      </w:tr>
      <w:tr w:rsidR="00AC75F5" w:rsidRPr="00AC75F5" w14:paraId="0879CD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FBB2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Servicing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B5EA0" w14:textId="094BB086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Συντήρηση</w:t>
            </w:r>
          </w:p>
        </w:tc>
      </w:tr>
      <w:tr w:rsidR="00AC75F5" w:rsidRPr="00AC75F5" w14:paraId="56712E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FF65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Setting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95CFE" w14:textId="37BFC173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Ρύθμιση </w:t>
            </w:r>
          </w:p>
        </w:tc>
      </w:tr>
      <w:tr w:rsidR="00AC75F5" w:rsidRPr="00AC75F5" w14:paraId="1705FF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DECC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Sewing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406F9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Ραπτική</w:t>
            </w:r>
          </w:p>
        </w:tc>
      </w:tr>
      <w:tr w:rsidR="00AC75F5" w:rsidRPr="00AC75F5" w14:paraId="2DD9758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14623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Sharing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09A3B1" w14:textId="526D182A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Κοινοποίηση</w:t>
            </w:r>
          </w:p>
        </w:tc>
      </w:tr>
      <w:tr w:rsidR="00AC75F5" w:rsidRPr="00AC75F5" w14:paraId="3354A4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7D6BD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Shopping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9E133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Αγορές</w:t>
            </w:r>
          </w:p>
        </w:tc>
      </w:tr>
      <w:tr w:rsidR="00AC75F5" w:rsidRPr="00AC75F5" w14:paraId="472F05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E726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Singing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7F856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Τραγούδι</w:t>
            </w:r>
          </w:p>
        </w:tc>
      </w:tr>
      <w:tr w:rsidR="00AC75F5" w:rsidRPr="00AC75F5" w14:paraId="3C24DFF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EF64E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Sketching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E26D8" w14:textId="55DA111C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Σχεδιασμός προσχεδίου</w:t>
            </w:r>
          </w:p>
        </w:tc>
      </w:tr>
      <w:tr w:rsidR="00AC75F5" w:rsidRPr="00AC75F5" w14:paraId="3E50AB6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01895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Slowing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C0BE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Επιβράδυνση</w:t>
            </w:r>
          </w:p>
        </w:tc>
      </w:tr>
      <w:tr w:rsidR="00AC75F5" w:rsidRPr="00AC75F5" w14:paraId="3567D7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C612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Sorting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769EF" w14:textId="29CF3A83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Ταξινόμηση </w:t>
            </w:r>
          </w:p>
        </w:tc>
      </w:tr>
      <w:tr w:rsidR="00AC75F5" w:rsidRPr="00AC75F5" w14:paraId="63121D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311A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Spreading</w:t>
            </w:r>
            <w:proofErr w:type="spellEnd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 </w:t>
            </w: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awareness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80E8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Ευαισθητοποίηση</w:t>
            </w:r>
          </w:p>
        </w:tc>
      </w:tr>
      <w:tr w:rsidR="00AC75F5" w:rsidRPr="00AC75F5" w14:paraId="3008BF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15880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Streamlining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FED20" w14:textId="0E04772E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Απλοποίηση </w:t>
            </w:r>
          </w:p>
        </w:tc>
      </w:tr>
      <w:tr w:rsidR="00AC75F5" w:rsidRPr="00AC75F5" w14:paraId="48E9BD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98BB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Studying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92AC53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Μελέτη</w:t>
            </w:r>
          </w:p>
        </w:tc>
      </w:tr>
      <w:tr w:rsidR="00AC75F5" w:rsidRPr="00AC75F5" w14:paraId="12FC13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21412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Summarizing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E0754" w14:textId="5C5CCD0B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Σύνοψη </w:t>
            </w:r>
          </w:p>
        </w:tc>
      </w:tr>
      <w:tr w:rsidR="00AC75F5" w:rsidRPr="00AC75F5" w14:paraId="7A1E00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B9A9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Supervising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E7C92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Επίβλεψη</w:t>
            </w:r>
          </w:p>
        </w:tc>
      </w:tr>
      <w:tr w:rsidR="00AC75F5" w:rsidRPr="00AC75F5" w14:paraId="417965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8DFE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Supporting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533DE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Υποστήριξη</w:t>
            </w:r>
          </w:p>
        </w:tc>
      </w:tr>
      <w:tr w:rsidR="00AC75F5" w:rsidRPr="00AC75F5" w14:paraId="4CA99A2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6245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Sustaining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D6B48" w14:textId="6F32F4B6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Βιωσιμότητα</w:t>
            </w:r>
          </w:p>
        </w:tc>
      </w:tr>
      <w:tr w:rsidR="00AC75F5" w:rsidRPr="00AC75F5" w14:paraId="2B1DD13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B7A5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Synthesizing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17A4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Σύνθεση</w:t>
            </w:r>
          </w:p>
        </w:tc>
      </w:tr>
      <w:tr w:rsidR="00AC75F5" w:rsidRPr="00AC75F5" w14:paraId="239D5C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F0CEFA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Systematizing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41210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Συστηματοποίηση</w:t>
            </w:r>
          </w:p>
        </w:tc>
      </w:tr>
      <w:tr w:rsidR="00AC75F5" w:rsidRPr="00AC75F5" w14:paraId="68DA2E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FCA6D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Talking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96591" w14:textId="10E2E288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Συζήτηση </w:t>
            </w:r>
          </w:p>
        </w:tc>
      </w:tr>
      <w:tr w:rsidR="00AC75F5" w:rsidRPr="00AC75F5" w14:paraId="008519F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591A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lastRenderedPageBreak/>
              <w:t>Teaching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2AA89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Διδασκαλία</w:t>
            </w:r>
          </w:p>
        </w:tc>
      </w:tr>
      <w:tr w:rsidR="00AC75F5" w:rsidRPr="00AC75F5" w14:paraId="5CB86E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411A08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Testing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905277" w14:textId="6B192AFC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Δοκιμή </w:t>
            </w:r>
          </w:p>
        </w:tc>
      </w:tr>
      <w:tr w:rsidR="00AC75F5" w:rsidRPr="00AC75F5" w14:paraId="6A9A15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6DA9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Timing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7D43AE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Χρονισμός</w:t>
            </w:r>
          </w:p>
        </w:tc>
      </w:tr>
      <w:tr w:rsidR="00AC75F5" w:rsidRPr="00AC75F5" w14:paraId="2CD81A8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10852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Transcribing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8F3A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Μεταγραφή</w:t>
            </w:r>
          </w:p>
        </w:tc>
      </w:tr>
      <w:tr w:rsidR="00AC75F5" w:rsidRPr="00AC75F5" w14:paraId="02D75E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7F2E45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Transitioning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EFCD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Μετάβαση</w:t>
            </w:r>
          </w:p>
        </w:tc>
      </w:tr>
      <w:tr w:rsidR="00AC75F5" w:rsidRPr="00AC75F5" w14:paraId="1E8CC0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052F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Translating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CC98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Μετάφραση</w:t>
            </w:r>
          </w:p>
        </w:tc>
      </w:tr>
      <w:tr w:rsidR="00AC75F5" w:rsidRPr="00AC75F5" w14:paraId="6A2FCF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B725A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Traveling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CFE9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Ταξίδι</w:t>
            </w:r>
          </w:p>
        </w:tc>
      </w:tr>
      <w:tr w:rsidR="00AC75F5" w:rsidRPr="00AC75F5" w14:paraId="5EE586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B056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Unifying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A178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Ενοποίηση</w:t>
            </w:r>
          </w:p>
        </w:tc>
      </w:tr>
      <w:tr w:rsidR="00AC75F5" w:rsidRPr="00AC75F5" w14:paraId="162C577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A9C3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Unlearning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2882BC" w14:textId="0287B429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Απο</w:t>
            </w:r>
            <w:proofErr w:type="spellEnd"/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-μάθηση</w:t>
            </w:r>
          </w:p>
        </w:tc>
      </w:tr>
      <w:tr w:rsidR="00AC75F5" w:rsidRPr="00AC75F5" w14:paraId="3641172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234851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Upcycling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9A2317" w14:textId="2B172B3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 xml:space="preserve">Δημιουργική επαναχρησιμοποίηση </w:t>
            </w:r>
          </w:p>
        </w:tc>
      </w:tr>
      <w:tr w:rsidR="00AC75F5" w:rsidRPr="00AC75F5" w14:paraId="1772B19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1046F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Valuing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B4000C" w14:textId="13897482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Εκτίμηση αξίας</w:t>
            </w:r>
          </w:p>
        </w:tc>
      </w:tr>
      <w:tr w:rsidR="00AC75F5" w:rsidRPr="00AC75F5" w14:paraId="329AF1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3B08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Verbalizing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68914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Διατύπωση με λόγια</w:t>
            </w:r>
          </w:p>
        </w:tc>
      </w:tr>
      <w:tr w:rsidR="00AC75F5" w:rsidRPr="00AC75F5" w14:paraId="2DDFCA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2C636B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Volunteering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EF0000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Εθελοντισμός</w:t>
            </w:r>
          </w:p>
        </w:tc>
      </w:tr>
      <w:tr w:rsidR="00AC75F5" w:rsidRPr="00AC75F5" w14:paraId="2A52CC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75F8A4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Wandering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0978D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Περιπλάνηση</w:t>
            </w:r>
          </w:p>
        </w:tc>
      </w:tr>
      <w:tr w:rsidR="00AC75F5" w:rsidRPr="00AC75F5" w14:paraId="63772F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5464C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proofErr w:type="spellStart"/>
            <w:r w:rsidRPr="00AC75F5">
              <w:rPr>
                <w:rFonts w:eastAsia="Times New Roman" w:cs="Arial"/>
                <w:b/>
                <w:bCs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Washing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6A9A7" w14:textId="77777777" w:rsidR="00AC75F5" w:rsidRPr="00AC75F5" w:rsidRDefault="00AC75F5" w:rsidP="00AC75F5">
            <w:pPr>
              <w:suppressAutoHyphens w:val="0"/>
              <w:spacing w:after="0" w:line="240" w:lineRule="auto"/>
              <w:rPr>
                <w:rFonts w:eastAsia="Times New Roman" w:cs="Arial"/>
                <w:color w:val="1F1F1F"/>
                <w:kern w:val="0"/>
                <w:szCs w:val="24"/>
                <w:lang w:val="el-GR" w:eastAsia="el-GR"/>
              </w:rPr>
            </w:pPr>
            <w:r w:rsidRPr="00AC75F5">
              <w:rPr>
                <w:rFonts w:eastAsia="Times New Roman" w:cs="Arial"/>
                <w:color w:val="1F1F1F"/>
                <w:kern w:val="0"/>
                <w:szCs w:val="24"/>
                <w:bdr w:val="none" w:sz="0" w:space="0" w:color="auto" w:frame="1"/>
                <w:lang w:val="el-GR" w:eastAsia="el-GR"/>
              </w:rPr>
              <w:t>Πλύσιμο</w:t>
            </w:r>
          </w:p>
        </w:tc>
      </w:tr>
    </w:tbl>
    <w:p w14:paraId="744E5996" w14:textId="77777777" w:rsidR="001B35BC" w:rsidRDefault="001B35BC">
      <w:pPr>
        <w:spacing w:after="0"/>
        <w:rPr>
          <w:rFonts w:cs="Arial"/>
          <w:szCs w:val="24"/>
        </w:rPr>
      </w:pPr>
    </w:p>
    <w:sectPr w:rsidR="001B35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1417" w:right="1417" w:bottom="1417" w:left="1417" w:header="720" w:footer="708" w:gutter="0"/>
      <w:cols w:num="3"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FF487" w14:textId="77777777" w:rsidR="00D17F59" w:rsidRDefault="00D17F59">
      <w:pPr>
        <w:spacing w:after="0" w:line="240" w:lineRule="auto"/>
      </w:pPr>
      <w:r>
        <w:separator/>
      </w:r>
    </w:p>
  </w:endnote>
  <w:endnote w:type="continuationSeparator" w:id="0">
    <w:p w14:paraId="65C1285D" w14:textId="77777777" w:rsidR="00D17F59" w:rsidRDefault="00D17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ont642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40F7C" w14:textId="77777777" w:rsidR="001B35BC" w:rsidRDefault="001B35B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4E825" w14:textId="77777777" w:rsidR="001B35BC" w:rsidRDefault="00000000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55FAA7CF" w14:textId="77777777" w:rsidR="001B35BC" w:rsidRDefault="001B35BC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5A901" w14:textId="77777777" w:rsidR="001B35BC" w:rsidRDefault="00000000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07814CEE" w14:textId="77777777" w:rsidR="001B35BC" w:rsidRDefault="001B35B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CE274" w14:textId="77777777" w:rsidR="00D17F59" w:rsidRDefault="00D17F59">
      <w:pPr>
        <w:spacing w:after="0" w:line="240" w:lineRule="auto"/>
      </w:pPr>
      <w:r>
        <w:separator/>
      </w:r>
    </w:p>
  </w:footnote>
  <w:footnote w:type="continuationSeparator" w:id="0">
    <w:p w14:paraId="119F5823" w14:textId="77777777" w:rsidR="00D17F59" w:rsidRDefault="00D17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0697" w14:textId="77777777" w:rsidR="001B35BC" w:rsidRDefault="001B35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D4E5A" w14:textId="77777777" w:rsidR="001B35BC" w:rsidRDefault="00000000">
    <w:pPr>
      <w:spacing w:line="240" w:lineRule="auto"/>
      <w:ind w:left="8496" w:firstLine="707"/>
      <w:rPr>
        <w:rFonts w:ascii="Liberation Sans" w:eastAsia="Liberation Sans" w:hAnsi="Liberation Sans" w:cs="Liberation Sans"/>
        <w:color w:val="51DC00"/>
        <w:sz w:val="20"/>
        <w:szCs w:val="20"/>
      </w:rPr>
    </w:pPr>
    <w:r>
      <w:rPr>
        <w:rFonts w:ascii="Liberation Sans" w:eastAsia="Liberation Sans" w:hAnsi="Liberation Sans" w:cs="Liberation Sans"/>
        <w:noProof/>
        <w:color w:val="51DC00"/>
        <w:sz w:val="20"/>
        <w:szCs w:val="20"/>
      </w:rPr>
      <w:drawing>
        <wp:anchor distT="0" distB="0" distL="0" distR="0" simplePos="0" relativeHeight="251657216" behindDoc="1" locked="0" layoutInCell="1" allowOverlap="1" wp14:anchorId="400B53EB" wp14:editId="0D9F469A">
          <wp:simplePos x="0" y="0"/>
          <wp:positionH relativeFrom="column">
            <wp:posOffset>7545705</wp:posOffset>
          </wp:positionH>
          <wp:positionV relativeFrom="paragraph">
            <wp:posOffset>19050</wp:posOffset>
          </wp:positionV>
          <wp:extent cx="1172845" cy="477520"/>
          <wp:effectExtent l="0" t="0" r="0" b="0"/>
          <wp:wrapNone/>
          <wp:docPr id="1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3" b="30209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423C56A" w14:textId="77777777" w:rsidR="001B35BC" w:rsidRDefault="00000000">
    <w:pPr>
      <w:spacing w:before="28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  <w:p w14:paraId="3B592A95" w14:textId="77777777" w:rsidR="001B35BC" w:rsidRDefault="001B35B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89063" w14:textId="77777777" w:rsidR="001B35BC" w:rsidRDefault="00000000">
    <w:pPr>
      <w:spacing w:line="240" w:lineRule="auto"/>
      <w:ind w:left="8496" w:firstLine="707"/>
      <w:rPr>
        <w:rFonts w:ascii="Liberation Sans" w:eastAsia="Liberation Sans" w:hAnsi="Liberation Sans" w:cs="Liberation Sans"/>
        <w:color w:val="51DC00"/>
        <w:sz w:val="20"/>
        <w:szCs w:val="20"/>
      </w:rPr>
    </w:pPr>
    <w:r>
      <w:rPr>
        <w:rFonts w:ascii="Liberation Sans" w:eastAsia="Liberation Sans" w:hAnsi="Liberation Sans" w:cs="Liberation Sans"/>
        <w:noProof/>
        <w:color w:val="51DC00"/>
        <w:sz w:val="20"/>
        <w:szCs w:val="20"/>
      </w:rPr>
      <w:drawing>
        <wp:anchor distT="0" distB="0" distL="0" distR="0" simplePos="0" relativeHeight="251658240" behindDoc="1" locked="0" layoutInCell="1" allowOverlap="1" wp14:anchorId="32642876" wp14:editId="4770F848">
          <wp:simplePos x="0" y="0"/>
          <wp:positionH relativeFrom="column">
            <wp:posOffset>7545705</wp:posOffset>
          </wp:positionH>
          <wp:positionV relativeFrom="paragraph">
            <wp:posOffset>19050</wp:posOffset>
          </wp:positionV>
          <wp:extent cx="1172845" cy="477520"/>
          <wp:effectExtent l="0" t="0" r="0" b="0"/>
          <wp:wrapNone/>
          <wp:docPr id="2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3" b="30209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D07FF35" w14:textId="77777777" w:rsidR="001B35BC" w:rsidRDefault="00000000">
    <w:pPr>
      <w:spacing w:before="28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  <w:p w14:paraId="56D6548B" w14:textId="77777777" w:rsidR="001B35BC" w:rsidRDefault="001B35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5BC"/>
    <w:rsid w:val="001B35BC"/>
    <w:rsid w:val="00A8138E"/>
    <w:rsid w:val="00AC75F5"/>
    <w:rsid w:val="00D1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73A1"/>
  <w15:docId w15:val="{C749328F-BC9B-4CE6-8B20-88EE1A2B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Arial" w:eastAsia="Aptos" w:hAnsi="Arial" w:cs="font642"/>
      <w:kern w:val="2"/>
      <w:sz w:val="24"/>
      <w:szCs w:val="22"/>
      <w:lang w:val="nb-NO" w:eastAsia="en-US"/>
    </w:rPr>
  </w:style>
  <w:style w:type="paragraph" w:styleId="1">
    <w:name w:val="heading 1"/>
    <w:basedOn w:val="a"/>
    <w:next w:val="a"/>
    <w:qFormat/>
    <w:pPr>
      <w:keepNext/>
      <w:keepLines/>
      <w:spacing w:before="360" w:after="80"/>
      <w:outlineLvl w:val="0"/>
    </w:pPr>
    <w:rPr>
      <w:rFonts w:ascii="Aptos Display" w:eastAsia="font642" w:hAnsi="Aptos Display"/>
      <w:color w:val="0F4761"/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160" w:after="80"/>
      <w:outlineLvl w:val="1"/>
    </w:pPr>
    <w:rPr>
      <w:rFonts w:ascii="Aptos Display" w:eastAsia="font642" w:hAnsi="Aptos Display"/>
      <w:color w:val="0F4761"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160" w:after="80"/>
      <w:outlineLvl w:val="2"/>
    </w:pPr>
    <w:rPr>
      <w:rFonts w:eastAsia="font642"/>
      <w:color w:val="0F4761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80" w:after="40"/>
      <w:outlineLvl w:val="3"/>
    </w:pPr>
    <w:rPr>
      <w:rFonts w:eastAsia="font642"/>
      <w:i/>
      <w:iCs/>
      <w:color w:val="0F4761"/>
    </w:rPr>
  </w:style>
  <w:style w:type="paragraph" w:styleId="5">
    <w:name w:val="heading 5"/>
    <w:basedOn w:val="a"/>
    <w:next w:val="a"/>
    <w:qFormat/>
    <w:pPr>
      <w:keepNext/>
      <w:keepLines/>
      <w:spacing w:before="80" w:after="40"/>
      <w:outlineLvl w:val="4"/>
    </w:pPr>
    <w:rPr>
      <w:rFonts w:eastAsia="font642"/>
      <w:color w:val="0F4761"/>
    </w:rPr>
  </w:style>
  <w:style w:type="paragraph" w:styleId="6">
    <w:name w:val="heading 6"/>
    <w:basedOn w:val="a"/>
    <w:next w:val="a"/>
    <w:qFormat/>
    <w:pPr>
      <w:keepNext/>
      <w:keepLines/>
      <w:spacing w:before="40" w:after="0"/>
      <w:outlineLvl w:val="5"/>
    </w:pPr>
    <w:rPr>
      <w:rFonts w:eastAsia="font642"/>
      <w:i/>
      <w:iCs/>
      <w:color w:val="595959"/>
    </w:rPr>
  </w:style>
  <w:style w:type="paragraph" w:styleId="7">
    <w:name w:val="heading 7"/>
    <w:basedOn w:val="a"/>
    <w:next w:val="a"/>
    <w:qFormat/>
    <w:pPr>
      <w:keepNext/>
      <w:keepLines/>
      <w:spacing w:before="40" w:after="0"/>
      <w:outlineLvl w:val="6"/>
    </w:pPr>
    <w:rPr>
      <w:rFonts w:eastAsia="font642"/>
      <w:color w:val="595959"/>
    </w:rPr>
  </w:style>
  <w:style w:type="paragraph" w:styleId="8">
    <w:name w:val="heading 8"/>
    <w:basedOn w:val="a"/>
    <w:next w:val="a"/>
    <w:qFormat/>
    <w:pPr>
      <w:keepNext/>
      <w:keepLines/>
      <w:spacing w:after="0"/>
      <w:outlineLvl w:val="7"/>
    </w:pPr>
    <w:rPr>
      <w:rFonts w:eastAsia="font642"/>
      <w:i/>
      <w:iCs/>
      <w:color w:val="272727"/>
    </w:rPr>
  </w:style>
  <w:style w:type="paragraph" w:styleId="9">
    <w:name w:val="heading 9"/>
    <w:basedOn w:val="a"/>
    <w:next w:val="a"/>
    <w:qFormat/>
    <w:pPr>
      <w:keepNext/>
      <w:keepLines/>
      <w:spacing w:after="0"/>
      <w:outlineLvl w:val="8"/>
    </w:pPr>
    <w:rPr>
      <w:rFonts w:eastAsia="font642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dvolenpsmoodseku1">
    <w:name w:val="Predvolené písmo odseku1"/>
    <w:qFormat/>
  </w:style>
  <w:style w:type="character" w:customStyle="1" w:styleId="Heading1Char">
    <w:name w:val="Heading 1 Char"/>
    <w:qFormat/>
    <w:rPr>
      <w:rFonts w:ascii="Aptos Display" w:eastAsia="font642" w:hAnsi="Aptos Display" w:cs="font642"/>
      <w:color w:val="0F4761"/>
      <w:sz w:val="40"/>
      <w:szCs w:val="40"/>
    </w:rPr>
  </w:style>
  <w:style w:type="character" w:customStyle="1" w:styleId="Heading2Char">
    <w:name w:val="Heading 2 Char"/>
    <w:qFormat/>
    <w:rPr>
      <w:rFonts w:ascii="Aptos Display" w:eastAsia="font642" w:hAnsi="Aptos Display" w:cs="font642"/>
      <w:color w:val="0F4761"/>
      <w:sz w:val="32"/>
      <w:szCs w:val="32"/>
    </w:rPr>
  </w:style>
  <w:style w:type="character" w:customStyle="1" w:styleId="Heading3Char">
    <w:name w:val="Heading 3 Char"/>
    <w:qFormat/>
    <w:rPr>
      <w:rFonts w:eastAsia="font642" w:cs="font642"/>
      <w:color w:val="0F4761"/>
      <w:sz w:val="28"/>
      <w:szCs w:val="28"/>
    </w:rPr>
  </w:style>
  <w:style w:type="character" w:customStyle="1" w:styleId="Heading4Char">
    <w:name w:val="Heading 4 Char"/>
    <w:qFormat/>
    <w:rPr>
      <w:rFonts w:eastAsia="font642" w:cs="font642"/>
      <w:i/>
      <w:iCs/>
      <w:color w:val="0F4761"/>
    </w:rPr>
  </w:style>
  <w:style w:type="character" w:customStyle="1" w:styleId="Heading5Char">
    <w:name w:val="Heading 5 Char"/>
    <w:qFormat/>
    <w:rPr>
      <w:rFonts w:eastAsia="font642" w:cs="font642"/>
      <w:color w:val="0F4761"/>
    </w:rPr>
  </w:style>
  <w:style w:type="character" w:customStyle="1" w:styleId="Heading6Char">
    <w:name w:val="Heading 6 Char"/>
    <w:qFormat/>
    <w:rPr>
      <w:rFonts w:eastAsia="font642" w:cs="font642"/>
      <w:i/>
      <w:iCs/>
      <w:color w:val="595959"/>
    </w:rPr>
  </w:style>
  <w:style w:type="character" w:customStyle="1" w:styleId="Heading7Char">
    <w:name w:val="Heading 7 Char"/>
    <w:qFormat/>
    <w:rPr>
      <w:rFonts w:eastAsia="font642" w:cs="font642"/>
      <w:color w:val="595959"/>
    </w:rPr>
  </w:style>
  <w:style w:type="character" w:customStyle="1" w:styleId="Heading8Char">
    <w:name w:val="Heading 8 Char"/>
    <w:qFormat/>
    <w:rPr>
      <w:rFonts w:eastAsia="font642" w:cs="font642"/>
      <w:i/>
      <w:iCs/>
      <w:color w:val="272727"/>
    </w:rPr>
  </w:style>
  <w:style w:type="character" w:customStyle="1" w:styleId="Heading9Char">
    <w:name w:val="Heading 9 Char"/>
    <w:qFormat/>
    <w:rPr>
      <w:rFonts w:eastAsia="font642" w:cs="font642"/>
      <w:color w:val="272727"/>
    </w:rPr>
  </w:style>
  <w:style w:type="character" w:customStyle="1" w:styleId="TitleChar">
    <w:name w:val="Title Char"/>
    <w:qFormat/>
    <w:rPr>
      <w:rFonts w:ascii="Aptos Display" w:eastAsia="font642" w:hAnsi="Aptos Display" w:cs="font642"/>
      <w:spacing w:val="-10"/>
      <w:kern w:val="2"/>
      <w:sz w:val="56"/>
      <w:szCs w:val="56"/>
    </w:rPr>
  </w:style>
  <w:style w:type="character" w:customStyle="1" w:styleId="SubtitleChar">
    <w:name w:val="Subtitle Char"/>
    <w:qFormat/>
    <w:rPr>
      <w:rFonts w:eastAsia="font642" w:cs="font642"/>
      <w:color w:val="595959"/>
      <w:spacing w:val="15"/>
      <w:sz w:val="28"/>
      <w:szCs w:val="28"/>
    </w:rPr>
  </w:style>
  <w:style w:type="character" w:customStyle="1" w:styleId="QuoteChar">
    <w:name w:val="Quote Char"/>
    <w:qFormat/>
    <w:rPr>
      <w:i/>
      <w:iCs/>
      <w:color w:val="404040"/>
    </w:rPr>
  </w:style>
  <w:style w:type="character" w:customStyle="1" w:styleId="Intenzvnezvraznenie1">
    <w:name w:val="Intenzívne zvýraznenie1"/>
    <w:qFormat/>
    <w:rPr>
      <w:i/>
      <w:iCs/>
      <w:color w:val="0F4761"/>
    </w:rPr>
  </w:style>
  <w:style w:type="character" w:customStyle="1" w:styleId="IntenseQuoteChar">
    <w:name w:val="Intense Quote Char"/>
    <w:qFormat/>
    <w:rPr>
      <w:i/>
      <w:iCs/>
      <w:color w:val="0F4761"/>
    </w:rPr>
  </w:style>
  <w:style w:type="character" w:customStyle="1" w:styleId="Intenzvnyodkaz1">
    <w:name w:val="Intenzívny odkaz1"/>
    <w:qFormat/>
    <w:rPr>
      <w:b/>
      <w:bCs/>
      <w:smallCaps/>
      <w:color w:val="0F4761"/>
      <w:spacing w:val="5"/>
    </w:rPr>
  </w:style>
  <w:style w:type="character" w:styleId="-">
    <w:name w:val="Hyperlink"/>
    <w:rPr>
      <w:color w:val="467886"/>
      <w:u w:val="single"/>
    </w:rPr>
  </w:style>
  <w:style w:type="character" w:customStyle="1" w:styleId="10">
    <w:name w:val="Ανεπίλυτη αναφορά1"/>
    <w:qFormat/>
    <w:rPr>
      <w:color w:val="605E5C"/>
      <w:shd w:val="clear" w:color="auto" w:fill="E1DFDD"/>
    </w:rPr>
  </w:style>
  <w:style w:type="character" w:customStyle="1" w:styleId="HeaderChar">
    <w:name w:val="Header Char"/>
    <w:basedOn w:val="Predvolenpsmoodseku1"/>
    <w:qFormat/>
  </w:style>
  <w:style w:type="character" w:customStyle="1" w:styleId="FooterChar">
    <w:name w:val="Footer Char"/>
    <w:basedOn w:val="Predvolenpsmoodseku1"/>
    <w:qFormat/>
  </w:style>
  <w:style w:type="character" w:customStyle="1" w:styleId="Char">
    <w:name w:val="Κεφαλίδα Char"/>
    <w:basedOn w:val="a0"/>
    <w:link w:val="a3"/>
    <w:uiPriority w:val="99"/>
    <w:qFormat/>
    <w:rsid w:val="00A57741"/>
    <w:rPr>
      <w:rFonts w:ascii="Arial" w:eastAsia="Aptos" w:hAnsi="Arial" w:cs="font642"/>
      <w:kern w:val="2"/>
      <w:sz w:val="24"/>
      <w:szCs w:val="22"/>
      <w:lang w:val="nb-NO" w:eastAsia="en-US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"/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customStyle="1" w:styleId="Nadpis">
    <w:name w:val="Nadpis"/>
    <w:basedOn w:val="a"/>
    <w:next w:val="a4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Register">
    <w:name w:val="Register"/>
    <w:basedOn w:val="a"/>
    <w:qFormat/>
    <w:pPr>
      <w:suppressLineNumbers/>
    </w:pPr>
    <w:rPr>
      <w:rFonts w:cs="Noto Sans"/>
    </w:rPr>
  </w:style>
  <w:style w:type="paragraph" w:customStyle="1" w:styleId="Titre">
    <w:name w:val="Titre"/>
    <w:basedOn w:val="a"/>
    <w:next w:val="a4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a7">
    <w:name w:val="Title"/>
    <w:basedOn w:val="a"/>
    <w:next w:val="a"/>
    <w:qFormat/>
    <w:pPr>
      <w:spacing w:after="80" w:line="240" w:lineRule="auto"/>
      <w:contextualSpacing/>
    </w:pPr>
    <w:rPr>
      <w:rFonts w:ascii="Aptos Display" w:eastAsia="font642" w:hAnsi="Aptos Display"/>
      <w:spacing w:val="-10"/>
      <w:sz w:val="56"/>
      <w:szCs w:val="56"/>
    </w:rPr>
  </w:style>
  <w:style w:type="paragraph" w:styleId="a8">
    <w:name w:val="Subtitle"/>
    <w:basedOn w:val="a"/>
    <w:next w:val="a"/>
    <w:qFormat/>
    <w:rPr>
      <w:rFonts w:eastAsia="font642"/>
      <w:color w:val="595959"/>
      <w:spacing w:val="15"/>
      <w:sz w:val="28"/>
      <w:szCs w:val="28"/>
    </w:rPr>
  </w:style>
  <w:style w:type="paragraph" w:customStyle="1" w:styleId="Citcia1">
    <w:name w:val="Citácia1"/>
    <w:basedOn w:val="a"/>
    <w:next w:val="a"/>
    <w:qFormat/>
    <w:pPr>
      <w:spacing w:before="160"/>
      <w:jc w:val="center"/>
    </w:pPr>
    <w:rPr>
      <w:i/>
      <w:iCs/>
      <w:color w:val="404040"/>
    </w:rPr>
  </w:style>
  <w:style w:type="paragraph" w:customStyle="1" w:styleId="Odsekzoznamu1">
    <w:name w:val="Odsek zoznamu1"/>
    <w:basedOn w:val="a"/>
    <w:qFormat/>
    <w:pPr>
      <w:ind w:left="720"/>
      <w:contextualSpacing/>
    </w:pPr>
  </w:style>
  <w:style w:type="paragraph" w:customStyle="1" w:styleId="Zvraznencitcia1">
    <w:name w:val="Zvýraznená citácia1"/>
    <w:basedOn w:val="a"/>
    <w:next w:val="a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a9">
    <w:name w:val="index heading"/>
    <w:basedOn w:val="Titre"/>
  </w:style>
  <w:style w:type="paragraph" w:styleId="aa">
    <w:name w:val="toa heading"/>
    <w:basedOn w:val="1"/>
    <w:next w:val="a"/>
    <w:qFormat/>
    <w:pPr>
      <w:spacing w:before="240" w:after="0"/>
      <w:outlineLvl w:val="9"/>
    </w:pPr>
    <w:rPr>
      <w:kern w:val="0"/>
      <w:sz w:val="32"/>
      <w:szCs w:val="32"/>
      <w:lang w:val="en-US"/>
    </w:rPr>
  </w:style>
  <w:style w:type="paragraph" w:styleId="11">
    <w:name w:val="toc 1"/>
    <w:basedOn w:val="a"/>
    <w:next w:val="a"/>
    <w:autoRedefine/>
    <w:pPr>
      <w:spacing w:after="100"/>
    </w:pPr>
  </w:style>
  <w:style w:type="paragraph" w:customStyle="1" w:styleId="En-tteetpieddepage">
    <w:name w:val="En-tête et pied de page"/>
    <w:basedOn w:val="a"/>
    <w:qFormat/>
  </w:style>
  <w:style w:type="paragraph" w:customStyle="1" w:styleId="Hlavikaapta">
    <w:name w:val="Hlavička a päta"/>
    <w:basedOn w:val="a"/>
    <w:qFormat/>
  </w:style>
  <w:style w:type="paragraph" w:customStyle="1" w:styleId="HeaderandFooter">
    <w:name w:val="Header and Footer"/>
    <w:basedOn w:val="a"/>
    <w:qFormat/>
  </w:style>
  <w:style w:type="paragraph" w:styleId="a3">
    <w:name w:val="header"/>
    <w:basedOn w:val="a"/>
    <w:link w:val="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ab">
    <w:name w:val="footer"/>
    <w:basedOn w:val="a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toc 2"/>
    <w:basedOn w:val="a"/>
    <w:next w:val="a"/>
    <w:autoRedefine/>
    <w:pPr>
      <w:spacing w:after="100"/>
      <w:ind w:left="220"/>
    </w:pPr>
  </w:style>
  <w:style w:type="paragraph" w:customStyle="1" w:styleId="Normlnywebov1">
    <w:name w:val="Normálny (webový)1"/>
    <w:basedOn w:val="a"/>
    <w:qFormat/>
    <w:pPr>
      <w:spacing w:before="280" w:after="142" w:line="276" w:lineRule="auto"/>
    </w:pPr>
    <w:rPr>
      <w:rFonts w:ascii="Times New Roman" w:eastAsia="Times New Roman" w:hAnsi="Times New Roman" w:cs="Times New Roman"/>
      <w:kern w:val="0"/>
      <w:szCs w:val="24"/>
      <w:lang w:eastAsia="nb-NO"/>
    </w:rPr>
  </w:style>
  <w:style w:type="paragraph" w:customStyle="1" w:styleId="Commentaire">
    <w:name w:val="Commentaire"/>
    <w:basedOn w:val="a"/>
    <w:qFormat/>
    <w:rPr>
      <w:sz w:val="20"/>
      <w:szCs w:val="20"/>
    </w:rPr>
  </w:style>
  <w:style w:type="paragraph" w:customStyle="1" w:styleId="FrameContents">
    <w:name w:val="Frame Contents"/>
    <w:basedOn w:val="a"/>
    <w:qFormat/>
    <w:rsid w:val="00F206BC"/>
    <w:rPr>
      <w:rFonts w:eastAsia="Arial" w:cs="Arial"/>
      <w:kern w:val="0"/>
      <w:szCs w:val="24"/>
      <w:lang w:eastAsia="sk-SK"/>
    </w:rPr>
  </w:style>
  <w:style w:type="paragraph" w:customStyle="1" w:styleId="FrameContentsuser">
    <w:name w:val="Frame Contents (user)"/>
    <w:basedOn w:val="a"/>
    <w:qFormat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332D4-301B-44B2-93AE-7EF066EAE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685</Words>
  <Characters>3700</Characters>
  <Application>Microsoft Office Word</Application>
  <DocSecurity>0</DocSecurity>
  <Lines>30</Lines>
  <Paragraphs>8</Paragraphs>
  <ScaleCrop>false</ScaleCrop>
  <Company>HP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Tristram John Hooley</dc:creator>
  <dc:description/>
  <cp:lastModifiedBy>ANASTASIA</cp:lastModifiedBy>
  <cp:revision>12</cp:revision>
  <cp:lastPrinted>1899-12-31T23:00:00Z</cp:lastPrinted>
  <dcterms:created xsi:type="dcterms:W3CDTF">2025-02-26T16:54:00Z</dcterms:created>
  <dcterms:modified xsi:type="dcterms:W3CDTF">2026-08-11T14:06:00Z</dcterms:modified>
  <dc:language>fr-FR</dc:language>
</cp:coreProperties>
</file>